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84" w:rsidRDefault="00965E84" w:rsidP="00965E84">
      <w:pPr>
        <w:pStyle w:val="NoSpacing"/>
        <w:jc w:val="center"/>
        <w:rPr>
          <w:rFonts w:ascii="Bookman Old Style" w:hAnsi="Bookman Old Style"/>
          <w:b/>
          <w:color w:val="000000" w:themeColor="text1"/>
          <w:sz w:val="36"/>
          <w:szCs w:val="21"/>
        </w:rPr>
      </w:pPr>
      <w:r w:rsidRPr="00965E84">
        <w:rPr>
          <w:rFonts w:ascii="Bookman Old Style" w:hAnsi="Bookman Old Style"/>
          <w:b/>
          <w:color w:val="000000" w:themeColor="text1"/>
          <w:sz w:val="36"/>
          <w:szCs w:val="21"/>
        </w:rPr>
        <w:drawing>
          <wp:anchor distT="0" distB="0" distL="114300" distR="114300" simplePos="0" relativeHeight="251661312" behindDoc="0" locked="0" layoutInCell="1" allowOverlap="1">
            <wp:simplePos x="0" y="0"/>
            <wp:positionH relativeFrom="column">
              <wp:posOffset>5323840</wp:posOffset>
            </wp:positionH>
            <wp:positionV relativeFrom="paragraph">
              <wp:posOffset>-311150</wp:posOffset>
            </wp:positionV>
            <wp:extent cx="1714500" cy="517525"/>
            <wp:effectExtent l="19050" t="0" r="0" b="0"/>
            <wp:wrapThrough wrapText="bothSides">
              <wp:wrapPolygon edited="0">
                <wp:start x="-240" y="0"/>
                <wp:lineTo x="-240" y="20672"/>
                <wp:lineTo x="21600" y="20672"/>
                <wp:lineTo x="21600" y="0"/>
                <wp:lineTo x="-24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14500" cy="517525"/>
                    </a:xfrm>
                    <a:prstGeom prst="rect">
                      <a:avLst/>
                    </a:prstGeom>
                    <a:noFill/>
                    <a:ln w="9525">
                      <a:noFill/>
                      <a:miter lim="800000"/>
                      <a:headEnd/>
                      <a:tailEnd/>
                    </a:ln>
                  </pic:spPr>
                </pic:pic>
              </a:graphicData>
            </a:graphic>
          </wp:anchor>
        </w:drawing>
      </w:r>
      <w:r w:rsidRPr="00965E84">
        <w:rPr>
          <w:rFonts w:ascii="Bookman Old Style" w:hAnsi="Bookman Old Style"/>
          <w:b/>
          <w:color w:val="000000" w:themeColor="text1"/>
          <w:sz w:val="36"/>
          <w:szCs w:val="21"/>
        </w:rPr>
        <w:drawing>
          <wp:anchor distT="0" distB="0" distL="114300" distR="114300" simplePos="0" relativeHeight="251659264" behindDoc="0" locked="0" layoutInCell="1" allowOverlap="1">
            <wp:simplePos x="0" y="0"/>
            <wp:positionH relativeFrom="column">
              <wp:posOffset>-144851</wp:posOffset>
            </wp:positionH>
            <wp:positionV relativeFrom="paragraph">
              <wp:posOffset>-267419</wp:posOffset>
            </wp:positionV>
            <wp:extent cx="2202120" cy="543464"/>
            <wp:effectExtent l="19050" t="0" r="7680" b="0"/>
            <wp:wrapNone/>
            <wp:docPr id="2" name="Picture 8" descr="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logo"/>
                    <pic:cNvPicPr>
                      <a:picLocks noChangeAspect="1" noChangeArrowheads="1"/>
                    </pic:cNvPicPr>
                  </pic:nvPicPr>
                  <pic:blipFill>
                    <a:blip r:embed="rId5" cstate="print"/>
                    <a:srcRect/>
                    <a:stretch>
                      <a:fillRect/>
                    </a:stretch>
                  </pic:blipFill>
                  <pic:spPr bwMode="auto">
                    <a:xfrm>
                      <a:off x="0" y="0"/>
                      <a:ext cx="2202120" cy="543464"/>
                    </a:xfrm>
                    <a:prstGeom prst="rect">
                      <a:avLst/>
                    </a:prstGeom>
                    <a:noFill/>
                  </pic:spPr>
                </pic:pic>
              </a:graphicData>
            </a:graphic>
          </wp:anchor>
        </w:drawing>
      </w:r>
    </w:p>
    <w:p w:rsidR="00965E84" w:rsidRDefault="00965E84" w:rsidP="00965E84">
      <w:pPr>
        <w:pStyle w:val="NoSpacing"/>
        <w:jc w:val="center"/>
        <w:rPr>
          <w:rFonts w:ascii="Bookman Old Style" w:hAnsi="Bookman Old Style"/>
          <w:b/>
          <w:color w:val="000000" w:themeColor="text1"/>
          <w:sz w:val="36"/>
          <w:szCs w:val="21"/>
        </w:rPr>
      </w:pPr>
    </w:p>
    <w:p w:rsidR="00965E84" w:rsidRPr="008A20EC" w:rsidRDefault="00965E84" w:rsidP="00965E84">
      <w:pPr>
        <w:pStyle w:val="NoSpacing"/>
        <w:jc w:val="center"/>
        <w:rPr>
          <w:rFonts w:ascii="Bookman Old Style" w:hAnsi="Bookman Old Style"/>
          <w:b/>
          <w:color w:val="000000" w:themeColor="text1"/>
          <w:sz w:val="36"/>
          <w:szCs w:val="21"/>
        </w:rPr>
      </w:pPr>
      <w:r w:rsidRPr="008A20EC">
        <w:rPr>
          <w:rFonts w:ascii="Bookman Old Style" w:hAnsi="Bookman Old Style"/>
          <w:b/>
          <w:color w:val="000000" w:themeColor="text1"/>
          <w:sz w:val="36"/>
          <w:szCs w:val="21"/>
        </w:rPr>
        <w:t xml:space="preserve">NATURAL STONE ACCEPTANCE </w:t>
      </w:r>
    </w:p>
    <w:p w:rsidR="00965E84" w:rsidRPr="008A20EC" w:rsidRDefault="00965E84" w:rsidP="00965E84">
      <w:pPr>
        <w:pStyle w:val="NoSpacing"/>
        <w:jc w:val="center"/>
        <w:rPr>
          <w:rFonts w:ascii="Bookman Old Style" w:hAnsi="Bookman Old Style"/>
          <w:b/>
          <w:color w:val="000000" w:themeColor="text1"/>
          <w:sz w:val="21"/>
          <w:szCs w:val="21"/>
        </w:rPr>
      </w:pPr>
    </w:p>
    <w:p w:rsidR="00965E84" w:rsidRPr="00E5401A" w:rsidRDefault="00965E84" w:rsidP="00965E84">
      <w:pPr>
        <w:pStyle w:val="NoSpacing"/>
        <w:jc w:val="center"/>
        <w:rPr>
          <w:rFonts w:ascii="Bookman Old Style" w:hAnsi="Bookman Old Style"/>
          <w:i/>
          <w:color w:val="000000" w:themeColor="text1"/>
          <w:sz w:val="24"/>
          <w:szCs w:val="21"/>
        </w:rPr>
      </w:pPr>
      <w:r>
        <w:rPr>
          <w:rFonts w:ascii="Bookman Old Style" w:hAnsi="Bookman Old Style"/>
          <w:i/>
          <w:color w:val="000000" w:themeColor="text1"/>
          <w:sz w:val="24"/>
          <w:szCs w:val="21"/>
        </w:rPr>
        <w:t>CONGRAT</w:t>
      </w:r>
      <w:r w:rsidRPr="00E5401A">
        <w:rPr>
          <w:rFonts w:ascii="Bookman Old Style" w:hAnsi="Bookman Old Style"/>
          <w:i/>
          <w:color w:val="000000" w:themeColor="text1"/>
          <w:sz w:val="24"/>
          <w:szCs w:val="21"/>
        </w:rPr>
        <w:t>ULATIONS ON YOUR PURCHASE OF A NATURALLY SUPERIOR PRODUCT!!</w:t>
      </w:r>
    </w:p>
    <w:p w:rsidR="00965E84" w:rsidRDefault="00965E84" w:rsidP="00965E84">
      <w:pPr>
        <w:pStyle w:val="NoSpacing"/>
        <w:jc w:val="center"/>
        <w:rPr>
          <w:rFonts w:ascii="Bookman Old Style" w:hAnsi="Bookman Old Style"/>
          <w:b/>
          <w:color w:val="000000" w:themeColor="text1"/>
          <w:sz w:val="21"/>
          <w:szCs w:val="21"/>
        </w:rPr>
      </w:pPr>
    </w:p>
    <w:p w:rsidR="00965E84" w:rsidRPr="008A20EC" w:rsidRDefault="00965E84" w:rsidP="00965E84">
      <w:pPr>
        <w:pStyle w:val="NoSpacing"/>
        <w:rPr>
          <w:rFonts w:ascii="Bookman Old Style" w:hAnsi="Bookman Old Style"/>
          <w:color w:val="000000" w:themeColor="text1"/>
          <w:sz w:val="21"/>
          <w:szCs w:val="21"/>
        </w:rPr>
      </w:pPr>
      <w:r w:rsidRPr="008A20EC">
        <w:rPr>
          <w:rFonts w:ascii="Bookman Old Style" w:hAnsi="Bookman Old Style"/>
          <w:color w:val="000000" w:themeColor="text1"/>
          <w:sz w:val="21"/>
          <w:szCs w:val="21"/>
        </w:rPr>
        <w:t xml:space="preserve">Your Natural stone investment will never depreciate in value and will add value to your home. As with most investments there is cautionary information that we like to provide to you. </w:t>
      </w:r>
      <w:r>
        <w:rPr>
          <w:rFonts w:ascii="Bookman Old Style" w:hAnsi="Bookman Old Style"/>
          <w:color w:val="000000" w:themeColor="text1"/>
          <w:sz w:val="21"/>
          <w:szCs w:val="21"/>
        </w:rPr>
        <w:t xml:space="preserve"> </w:t>
      </w:r>
      <w:r w:rsidRPr="008A20EC">
        <w:rPr>
          <w:rFonts w:ascii="Bookman Old Style" w:hAnsi="Bookman Old Style"/>
          <w:color w:val="000000" w:themeColor="text1"/>
          <w:sz w:val="21"/>
          <w:szCs w:val="21"/>
        </w:rPr>
        <w:t>Product education is very important to us and to you. This document is intended to disclose information on the natural product you are purchasing</w:t>
      </w:r>
      <w:r>
        <w:rPr>
          <w:rFonts w:ascii="Bookman Old Style" w:hAnsi="Bookman Old Style"/>
          <w:color w:val="000000" w:themeColor="text1"/>
          <w:sz w:val="21"/>
          <w:szCs w:val="21"/>
        </w:rPr>
        <w:t xml:space="preserve">.  </w:t>
      </w:r>
    </w:p>
    <w:p w:rsidR="00965E84" w:rsidRPr="008A20EC" w:rsidRDefault="00965E84" w:rsidP="00965E84">
      <w:pPr>
        <w:pStyle w:val="NoSpacing"/>
        <w:rPr>
          <w:rFonts w:ascii="Bookman Old Style" w:hAnsi="Bookman Old Style"/>
          <w:color w:val="000000" w:themeColor="text1"/>
          <w:sz w:val="21"/>
          <w:szCs w:val="21"/>
        </w:rPr>
      </w:pPr>
    </w:p>
    <w:p w:rsidR="00965E84" w:rsidRPr="008A20EC" w:rsidRDefault="00965E84" w:rsidP="00965E84">
      <w:pPr>
        <w:pStyle w:val="NoSpacing"/>
        <w:jc w:val="both"/>
        <w:rPr>
          <w:rFonts w:ascii="Bookman Old Style" w:hAnsi="Bookman Old Style"/>
          <w:color w:val="000000" w:themeColor="text1"/>
          <w:sz w:val="21"/>
          <w:szCs w:val="21"/>
        </w:rPr>
      </w:pPr>
      <w:r w:rsidRPr="008A20EC">
        <w:rPr>
          <w:rFonts w:ascii="Bookman Old Style" w:hAnsi="Bookman Old Style"/>
          <w:color w:val="000000" w:themeColor="text1"/>
          <w:sz w:val="21"/>
          <w:szCs w:val="21"/>
        </w:rPr>
        <w:t xml:space="preserve">The following is an excerpt from Section 14 of “A Homeowner’s Guide to Natural Stone Countertop Installation” published by The Marble Institute of America: </w:t>
      </w:r>
      <w:r>
        <w:rPr>
          <w:rFonts w:ascii="Bookman Old Style" w:hAnsi="Bookman Old Style"/>
          <w:color w:val="000000" w:themeColor="text1"/>
          <w:sz w:val="21"/>
          <w:szCs w:val="21"/>
        </w:rPr>
        <w:t xml:space="preserve">Your stone may or may not contain one or more of the following: </w:t>
      </w:r>
    </w:p>
    <w:p w:rsidR="00965E84" w:rsidRPr="008A20EC" w:rsidRDefault="00965E84" w:rsidP="00965E84">
      <w:pPr>
        <w:pStyle w:val="NoSpacing"/>
        <w:jc w:val="both"/>
        <w:rPr>
          <w:rFonts w:ascii="Bookman Old Style" w:hAnsi="Bookman Old Style"/>
          <w:color w:val="000000" w:themeColor="text1"/>
          <w:sz w:val="21"/>
          <w:szCs w:val="21"/>
        </w:rPr>
      </w:pPr>
      <w:r w:rsidRPr="00E5401A">
        <w:rPr>
          <w:rFonts w:ascii="Bookman Old Style" w:hAnsi="Bookman Old Style"/>
          <w:color w:val="000000" w:themeColor="text1"/>
          <w:sz w:val="21"/>
          <w:szCs w:val="21"/>
          <w:u w:val="single"/>
        </w:rPr>
        <w:t>Fissures</w:t>
      </w:r>
      <w:r w:rsidRPr="00E5401A">
        <w:rPr>
          <w:rStyle w:val="apple-converted-space"/>
          <w:rFonts w:ascii="Bookman Old Style" w:hAnsi="Bookman Old Style"/>
          <w:bCs/>
          <w:color w:val="000000" w:themeColor="text1"/>
          <w:sz w:val="21"/>
          <w:szCs w:val="21"/>
        </w:rPr>
        <w:t> </w:t>
      </w:r>
      <w:r w:rsidRPr="008A20EC">
        <w:rPr>
          <w:rFonts w:ascii="Bookman Old Style" w:hAnsi="Bookman Old Style"/>
          <w:color w:val="000000" w:themeColor="text1"/>
          <w:sz w:val="21"/>
          <w:szCs w:val="21"/>
        </w:rPr>
        <w:t xml:space="preserve">occur naturally in many stone types.  A fissure is defined by the American Geological Institute as “an extensive crack, break, or fracture in the rock, which may contain mineral-bearing material.”  The term “fissure” is used commercially in the stone industry to describe a visible separation along </w:t>
      </w:r>
      <w:proofErr w:type="spellStart"/>
      <w:r w:rsidRPr="008A20EC">
        <w:rPr>
          <w:rFonts w:ascii="Bookman Old Style" w:hAnsi="Bookman Old Style"/>
          <w:color w:val="000000" w:themeColor="text1"/>
          <w:sz w:val="21"/>
          <w:szCs w:val="21"/>
        </w:rPr>
        <w:t>intercrystalline</w:t>
      </w:r>
      <w:proofErr w:type="spellEnd"/>
      <w:r w:rsidRPr="008A20EC">
        <w:rPr>
          <w:rFonts w:ascii="Bookman Old Style" w:hAnsi="Bookman Old Style"/>
          <w:color w:val="000000" w:themeColor="text1"/>
          <w:sz w:val="21"/>
          <w:szCs w:val="21"/>
        </w:rPr>
        <w:t xml:space="preserve"> boundaries or the voids between mineral crystals.  This separation may start and stop within the field of the stone or extend through an edge.  A fissure differs from a crack in that it is a naturally occurring feature in the stone.</w:t>
      </w:r>
    </w:p>
    <w:p w:rsidR="00965E84" w:rsidRPr="008A20EC" w:rsidRDefault="00965E84" w:rsidP="00965E84">
      <w:pPr>
        <w:pStyle w:val="NoSpacing"/>
        <w:jc w:val="both"/>
        <w:rPr>
          <w:rFonts w:ascii="Bookman Old Style" w:hAnsi="Bookman Old Style"/>
          <w:color w:val="000000" w:themeColor="text1"/>
          <w:sz w:val="21"/>
          <w:szCs w:val="21"/>
        </w:rPr>
      </w:pPr>
      <w:r w:rsidRPr="00E5401A">
        <w:rPr>
          <w:rFonts w:ascii="Bookman Old Style" w:hAnsi="Bookman Old Style"/>
          <w:color w:val="000000" w:themeColor="text1"/>
          <w:sz w:val="21"/>
          <w:szCs w:val="21"/>
          <w:u w:val="single"/>
        </w:rPr>
        <w:t>Cracks</w:t>
      </w:r>
      <w:r w:rsidRPr="00E5401A">
        <w:rPr>
          <w:rStyle w:val="apple-converted-space"/>
          <w:rFonts w:ascii="Bookman Old Style" w:hAnsi="Bookman Old Style"/>
          <w:color w:val="000000" w:themeColor="text1"/>
          <w:sz w:val="21"/>
          <w:szCs w:val="21"/>
          <w:u w:val="single"/>
        </w:rPr>
        <w:t> </w:t>
      </w:r>
      <w:r w:rsidRPr="008A20EC">
        <w:rPr>
          <w:rFonts w:ascii="Bookman Old Style" w:hAnsi="Bookman Old Style"/>
          <w:color w:val="000000" w:themeColor="text1"/>
          <w:sz w:val="21"/>
          <w:szCs w:val="21"/>
        </w:rPr>
        <w:t>occur in stones as a result of mechanically induced stresses during handling, fabrication, transport, or installation.  When cracks are detected in slab material</w:t>
      </w:r>
      <w:r w:rsidRPr="008A20EC">
        <w:rPr>
          <w:rStyle w:val="apple-converted-space"/>
          <w:rFonts w:ascii="Bookman Old Style" w:hAnsi="Bookman Old Style"/>
          <w:color w:val="000000" w:themeColor="text1"/>
          <w:sz w:val="21"/>
          <w:szCs w:val="21"/>
        </w:rPr>
        <w:t> </w:t>
      </w:r>
      <w:r w:rsidRPr="008A20EC">
        <w:rPr>
          <w:rFonts w:ascii="Bookman Old Style" w:hAnsi="Bookman Old Style"/>
          <w:color w:val="000000" w:themeColor="text1"/>
          <w:sz w:val="21"/>
          <w:szCs w:val="21"/>
        </w:rPr>
        <w:t>prior to fabrication, the best method is to simply avoid them during the layout process.  In stones with lesser soundness properties, this option may not be possible.  When working with such stones</w:t>
      </w:r>
      <w:r w:rsidRPr="008A20EC">
        <w:rPr>
          <w:rStyle w:val="apple-converted-space"/>
          <w:rFonts w:ascii="Bookman Old Style" w:hAnsi="Bookman Old Style"/>
          <w:color w:val="000000" w:themeColor="text1"/>
          <w:sz w:val="21"/>
          <w:szCs w:val="21"/>
        </w:rPr>
        <w:t> </w:t>
      </w:r>
      <w:r w:rsidRPr="008A20EC">
        <w:rPr>
          <w:rFonts w:ascii="Bookman Old Style" w:hAnsi="Bookman Old Style"/>
          <w:color w:val="000000" w:themeColor="text1"/>
          <w:sz w:val="21"/>
          <w:szCs w:val="21"/>
          <w:u w:val="single"/>
        </w:rPr>
        <w:t>it is common practice to repair cracks</w:t>
      </w:r>
      <w:r w:rsidRPr="008A20EC">
        <w:rPr>
          <w:rStyle w:val="apple-converted-space"/>
          <w:rFonts w:ascii="Bookman Old Style" w:hAnsi="Bookman Old Style"/>
          <w:color w:val="000000" w:themeColor="text1"/>
          <w:sz w:val="21"/>
          <w:szCs w:val="21"/>
        </w:rPr>
        <w:t> </w:t>
      </w:r>
      <w:r w:rsidRPr="008A20EC">
        <w:rPr>
          <w:rFonts w:ascii="Bookman Old Style" w:hAnsi="Bookman Old Style"/>
          <w:color w:val="000000" w:themeColor="text1"/>
          <w:sz w:val="21"/>
          <w:szCs w:val="21"/>
        </w:rPr>
        <w:t xml:space="preserve">by cementing them together with epoxy or polyester resin.  Repaired cracks are not indicative of defective product or workmanship. </w:t>
      </w:r>
    </w:p>
    <w:p w:rsidR="00965E84" w:rsidRPr="008A20EC" w:rsidRDefault="00965E84" w:rsidP="00965E84">
      <w:pPr>
        <w:pStyle w:val="NoSpacing"/>
        <w:jc w:val="both"/>
        <w:rPr>
          <w:rFonts w:ascii="Bookman Old Style" w:hAnsi="Bookman Old Style"/>
          <w:color w:val="000000" w:themeColor="text1"/>
          <w:sz w:val="21"/>
          <w:szCs w:val="21"/>
        </w:rPr>
      </w:pPr>
      <w:r w:rsidRPr="00E5401A">
        <w:rPr>
          <w:rFonts w:ascii="Bookman Old Style" w:hAnsi="Bookman Old Style"/>
          <w:color w:val="000000" w:themeColor="text1"/>
          <w:sz w:val="21"/>
          <w:szCs w:val="21"/>
          <w:u w:val="single"/>
        </w:rPr>
        <w:t>Chips</w:t>
      </w:r>
      <w:r w:rsidRPr="00E5401A">
        <w:rPr>
          <w:rStyle w:val="apple-converted-space"/>
          <w:rFonts w:ascii="Bookman Old Style" w:hAnsi="Bookman Old Style"/>
          <w:color w:val="000000" w:themeColor="text1"/>
          <w:sz w:val="21"/>
          <w:szCs w:val="21"/>
        </w:rPr>
        <w:t> </w:t>
      </w:r>
      <w:r w:rsidRPr="00E5401A">
        <w:rPr>
          <w:rFonts w:ascii="Bookman Old Style" w:hAnsi="Bookman Old Style"/>
          <w:color w:val="000000" w:themeColor="text1"/>
          <w:sz w:val="21"/>
          <w:szCs w:val="21"/>
        </w:rPr>
        <w:t>can occur in stones either as a result of sawing operations or handling. </w:t>
      </w:r>
      <w:r w:rsidRPr="00E5401A">
        <w:rPr>
          <w:rStyle w:val="apple-converted-space"/>
          <w:rFonts w:ascii="Bookman Old Style" w:hAnsi="Bookman Old Style"/>
          <w:color w:val="000000" w:themeColor="text1"/>
          <w:sz w:val="21"/>
          <w:szCs w:val="21"/>
        </w:rPr>
        <w:t> </w:t>
      </w:r>
      <w:r w:rsidRPr="00E5401A">
        <w:rPr>
          <w:rFonts w:ascii="Bookman Old Style" w:hAnsi="Bookman Old Style"/>
          <w:color w:val="000000" w:themeColor="text1"/>
          <w:sz w:val="21"/>
          <w:szCs w:val="21"/>
          <w:u w:val="single"/>
        </w:rPr>
        <w:t xml:space="preserve">Chips may be repaired </w:t>
      </w:r>
      <w:r w:rsidRPr="00E5401A">
        <w:rPr>
          <w:rFonts w:ascii="Bookman Old Style" w:hAnsi="Bookman Old Style"/>
          <w:color w:val="000000" w:themeColor="text1"/>
          <w:sz w:val="21"/>
          <w:szCs w:val="21"/>
        </w:rPr>
        <w:t>with epoxy</w:t>
      </w:r>
      <w:r w:rsidRPr="008A20EC">
        <w:rPr>
          <w:rFonts w:ascii="Bookman Old Style" w:hAnsi="Bookman Old Style"/>
          <w:color w:val="000000" w:themeColor="text1"/>
          <w:sz w:val="21"/>
          <w:szCs w:val="21"/>
        </w:rPr>
        <w:t xml:space="preserve"> or polyester resin if the completed repair is consistent in color and texture with unrepaired areas of the slab.</w:t>
      </w:r>
    </w:p>
    <w:p w:rsidR="00965E84" w:rsidRDefault="00965E84" w:rsidP="00965E84">
      <w:pPr>
        <w:pStyle w:val="NoSpacing"/>
        <w:jc w:val="both"/>
        <w:rPr>
          <w:rFonts w:ascii="Bookman Old Style" w:hAnsi="Bookman Old Style"/>
          <w:color w:val="000000" w:themeColor="text1"/>
          <w:sz w:val="21"/>
          <w:szCs w:val="21"/>
        </w:rPr>
      </w:pPr>
      <w:r w:rsidRPr="00E5401A">
        <w:rPr>
          <w:rFonts w:ascii="Bookman Old Style" w:hAnsi="Bookman Old Style"/>
          <w:color w:val="000000" w:themeColor="text1"/>
          <w:sz w:val="21"/>
          <w:szCs w:val="21"/>
          <w:u w:val="single"/>
        </w:rPr>
        <w:t>Pitting</w:t>
      </w:r>
      <w:r w:rsidRPr="00E5401A">
        <w:rPr>
          <w:rStyle w:val="apple-converted-space"/>
          <w:rFonts w:ascii="Bookman Old Style" w:hAnsi="Bookman Old Style"/>
          <w:color w:val="000000" w:themeColor="text1"/>
          <w:sz w:val="21"/>
          <w:szCs w:val="21"/>
        </w:rPr>
        <w:t> </w:t>
      </w:r>
      <w:r w:rsidRPr="00E5401A">
        <w:rPr>
          <w:rFonts w:ascii="Bookman Old Style" w:hAnsi="Bookman Old Style"/>
          <w:color w:val="000000" w:themeColor="text1"/>
          <w:sz w:val="21"/>
          <w:szCs w:val="21"/>
        </w:rPr>
        <w:t>of</w:t>
      </w:r>
      <w:r w:rsidRPr="008A20EC">
        <w:rPr>
          <w:rFonts w:ascii="Bookman Old Style" w:hAnsi="Bookman Old Style"/>
          <w:color w:val="000000" w:themeColor="text1"/>
          <w:sz w:val="21"/>
          <w:szCs w:val="21"/>
        </w:rPr>
        <w:t xml:space="preserve"> the countertop surface, particularly in granite, is a common characteristic of natural stones.  Granites are made up of several different minerals, each mineral having a different hardness.  Granites contain quartz, feldspars, </w:t>
      </w:r>
      <w:proofErr w:type="spellStart"/>
      <w:r w:rsidRPr="008A20EC">
        <w:rPr>
          <w:rFonts w:ascii="Bookman Old Style" w:hAnsi="Bookman Old Style"/>
          <w:color w:val="000000" w:themeColor="text1"/>
          <w:sz w:val="21"/>
          <w:szCs w:val="21"/>
        </w:rPr>
        <w:t>biotite</w:t>
      </w:r>
      <w:proofErr w:type="spellEnd"/>
      <w:r w:rsidRPr="008A20EC">
        <w:rPr>
          <w:rFonts w:ascii="Bookman Old Style" w:hAnsi="Bookman Old Style"/>
          <w:color w:val="000000" w:themeColor="text1"/>
          <w:sz w:val="21"/>
          <w:szCs w:val="21"/>
        </w:rPr>
        <w:t xml:space="preserve">, amphibole, ferrous titanium oxides, and other minerals.  On the </w:t>
      </w:r>
      <w:proofErr w:type="spellStart"/>
      <w:r w:rsidRPr="008A20EC">
        <w:rPr>
          <w:rFonts w:ascii="Bookman Old Style" w:hAnsi="Bookman Old Style"/>
          <w:color w:val="000000" w:themeColor="text1"/>
          <w:sz w:val="21"/>
          <w:szCs w:val="21"/>
        </w:rPr>
        <w:t>Mohs</w:t>
      </w:r>
      <w:proofErr w:type="spellEnd"/>
      <w:r w:rsidRPr="008A20EC">
        <w:rPr>
          <w:rFonts w:ascii="Bookman Old Style" w:hAnsi="Bookman Old Style"/>
          <w:color w:val="000000" w:themeColor="text1"/>
          <w:sz w:val="21"/>
          <w:szCs w:val="21"/>
        </w:rPr>
        <w:t xml:space="preserve"> </w:t>
      </w:r>
      <w:proofErr w:type="gramStart"/>
      <w:r w:rsidRPr="008A20EC">
        <w:rPr>
          <w:rFonts w:ascii="Bookman Old Style" w:hAnsi="Bookman Old Style"/>
          <w:color w:val="000000" w:themeColor="text1"/>
          <w:sz w:val="21"/>
          <w:szCs w:val="21"/>
        </w:rPr>
        <w:t>Scale</w:t>
      </w:r>
      <w:proofErr w:type="gramEnd"/>
      <w:r w:rsidRPr="008A20EC">
        <w:rPr>
          <w:rFonts w:ascii="Bookman Old Style" w:hAnsi="Bookman Old Style"/>
          <w:color w:val="000000" w:themeColor="text1"/>
          <w:sz w:val="21"/>
          <w:szCs w:val="21"/>
        </w:rPr>
        <w:t xml:space="preserve">, diamonds are the hardest mineral, with a rating of 10.  Quartz and feldspar have a hardness of 6.5 to 7 and are very durable.  </w:t>
      </w:r>
      <w:proofErr w:type="spellStart"/>
      <w:r w:rsidRPr="008A20EC">
        <w:rPr>
          <w:rFonts w:ascii="Bookman Old Style" w:hAnsi="Bookman Old Style"/>
          <w:color w:val="000000" w:themeColor="text1"/>
          <w:sz w:val="21"/>
          <w:szCs w:val="21"/>
        </w:rPr>
        <w:t>Biotite</w:t>
      </w:r>
      <w:proofErr w:type="spellEnd"/>
      <w:r w:rsidRPr="008A20EC">
        <w:rPr>
          <w:rFonts w:ascii="Bookman Old Style" w:hAnsi="Bookman Old Style"/>
          <w:color w:val="000000" w:themeColor="text1"/>
          <w:sz w:val="21"/>
          <w:szCs w:val="21"/>
        </w:rPr>
        <w:t xml:space="preserve"> (mica) is very soft (2.5) and flakes easily.  All true granites have </w:t>
      </w:r>
      <w:proofErr w:type="spellStart"/>
      <w:r w:rsidRPr="008A20EC">
        <w:rPr>
          <w:rFonts w:ascii="Bookman Old Style" w:hAnsi="Bookman Old Style"/>
          <w:color w:val="000000" w:themeColor="text1"/>
          <w:sz w:val="21"/>
          <w:szCs w:val="21"/>
        </w:rPr>
        <w:t>biotite</w:t>
      </w:r>
      <w:proofErr w:type="spellEnd"/>
      <w:r w:rsidRPr="008A20EC">
        <w:rPr>
          <w:rFonts w:ascii="Bookman Old Style" w:hAnsi="Bookman Old Style"/>
          <w:color w:val="000000" w:themeColor="text1"/>
          <w:sz w:val="21"/>
          <w:szCs w:val="21"/>
        </w:rPr>
        <w:t xml:space="preserve"> in their composition.  Because </w:t>
      </w:r>
      <w:proofErr w:type="spellStart"/>
      <w:r w:rsidRPr="008A20EC">
        <w:rPr>
          <w:rFonts w:ascii="Bookman Old Style" w:hAnsi="Bookman Old Style"/>
          <w:color w:val="000000" w:themeColor="text1"/>
          <w:sz w:val="21"/>
          <w:szCs w:val="21"/>
        </w:rPr>
        <w:t>biotite</w:t>
      </w:r>
      <w:proofErr w:type="spellEnd"/>
      <w:r w:rsidRPr="008A20EC">
        <w:rPr>
          <w:rFonts w:ascii="Bookman Old Style" w:hAnsi="Bookman Old Style"/>
          <w:color w:val="000000" w:themeColor="text1"/>
          <w:sz w:val="21"/>
          <w:szCs w:val="21"/>
        </w:rPr>
        <w:t xml:space="preserve"> is soft and flaky, the first few layers are removed during the polishing process, causing pits throughout the slab.  Some </w:t>
      </w:r>
      <w:proofErr w:type="gramStart"/>
      <w:r w:rsidRPr="008A20EC">
        <w:rPr>
          <w:rFonts w:ascii="Bookman Old Style" w:hAnsi="Bookman Old Style"/>
          <w:color w:val="000000" w:themeColor="text1"/>
          <w:sz w:val="21"/>
          <w:szCs w:val="21"/>
        </w:rPr>
        <w:t>granites</w:t>
      </w:r>
      <w:proofErr w:type="gramEnd"/>
      <w:r w:rsidRPr="008A20EC">
        <w:rPr>
          <w:rFonts w:ascii="Bookman Old Style" w:hAnsi="Bookman Old Style"/>
          <w:color w:val="000000" w:themeColor="text1"/>
          <w:sz w:val="21"/>
          <w:szCs w:val="21"/>
        </w:rPr>
        <w:t xml:space="preserve"> have more </w:t>
      </w:r>
      <w:proofErr w:type="spellStart"/>
      <w:r w:rsidRPr="008A20EC">
        <w:rPr>
          <w:rFonts w:ascii="Bookman Old Style" w:hAnsi="Bookman Old Style"/>
          <w:color w:val="000000" w:themeColor="text1"/>
          <w:sz w:val="21"/>
          <w:szCs w:val="21"/>
        </w:rPr>
        <w:t>biotite</w:t>
      </w:r>
      <w:proofErr w:type="spellEnd"/>
      <w:r w:rsidRPr="008A20EC">
        <w:rPr>
          <w:rFonts w:ascii="Bookman Old Style" w:hAnsi="Bookman Old Style"/>
          <w:color w:val="000000" w:themeColor="text1"/>
          <w:sz w:val="21"/>
          <w:szCs w:val="21"/>
        </w:rPr>
        <w:t xml:space="preserve"> throughout their composition than others.  The higher the </w:t>
      </w:r>
      <w:proofErr w:type="spellStart"/>
      <w:r w:rsidRPr="008A20EC">
        <w:rPr>
          <w:rFonts w:ascii="Bookman Old Style" w:hAnsi="Bookman Old Style"/>
          <w:color w:val="000000" w:themeColor="text1"/>
          <w:sz w:val="21"/>
          <w:szCs w:val="21"/>
        </w:rPr>
        <w:t>biotite</w:t>
      </w:r>
      <w:proofErr w:type="spellEnd"/>
      <w:r w:rsidRPr="008A20EC">
        <w:rPr>
          <w:rFonts w:ascii="Bookman Old Style" w:hAnsi="Bookman Old Style"/>
          <w:color w:val="000000" w:themeColor="text1"/>
          <w:sz w:val="21"/>
          <w:szCs w:val="21"/>
        </w:rPr>
        <w:t xml:space="preserve"> content of the stone, the more pits it will have.  Most polished igneous rocks will have varying degrees of pits, depending on the amount of </w:t>
      </w:r>
      <w:proofErr w:type="spellStart"/>
      <w:r w:rsidRPr="008A20EC">
        <w:rPr>
          <w:rFonts w:ascii="Bookman Old Style" w:hAnsi="Bookman Old Style"/>
          <w:color w:val="000000" w:themeColor="text1"/>
          <w:sz w:val="21"/>
          <w:szCs w:val="21"/>
        </w:rPr>
        <w:t>biotite</w:t>
      </w:r>
      <w:proofErr w:type="spellEnd"/>
      <w:r w:rsidRPr="008A20EC">
        <w:rPr>
          <w:rFonts w:ascii="Bookman Old Style" w:hAnsi="Bookman Old Style"/>
          <w:color w:val="000000" w:themeColor="text1"/>
          <w:sz w:val="21"/>
          <w:szCs w:val="21"/>
        </w:rPr>
        <w:t xml:space="preserve">, muscovite, and </w:t>
      </w:r>
      <w:proofErr w:type="spellStart"/>
      <w:r w:rsidRPr="008A20EC">
        <w:rPr>
          <w:rFonts w:ascii="Bookman Old Style" w:hAnsi="Bookman Old Style"/>
          <w:color w:val="000000" w:themeColor="text1"/>
          <w:sz w:val="21"/>
          <w:szCs w:val="21"/>
        </w:rPr>
        <w:t>phlogopite</w:t>
      </w:r>
      <w:proofErr w:type="spellEnd"/>
      <w:r w:rsidRPr="008A20EC">
        <w:rPr>
          <w:rFonts w:ascii="Bookman Old Style" w:hAnsi="Bookman Old Style"/>
          <w:color w:val="000000" w:themeColor="text1"/>
          <w:sz w:val="21"/>
          <w:szCs w:val="21"/>
        </w:rPr>
        <w:t xml:space="preserve"> in their composition.  The pits do not make the granite less durable or otherwise inferior. </w:t>
      </w:r>
      <w:r w:rsidRPr="008A20EC">
        <w:rPr>
          <w:rFonts w:ascii="Bookman Old Style" w:hAnsi="Bookman Old Style"/>
          <w:color w:val="000000" w:themeColor="text1"/>
          <w:sz w:val="21"/>
          <w:szCs w:val="21"/>
          <w:u w:val="single"/>
        </w:rPr>
        <w:t>Pits are common in all granites and should be expected</w:t>
      </w:r>
      <w:r w:rsidRPr="008A20EC">
        <w:rPr>
          <w:rFonts w:ascii="Bookman Old Style" w:hAnsi="Bookman Old Style"/>
          <w:color w:val="000000" w:themeColor="text1"/>
          <w:sz w:val="21"/>
          <w:szCs w:val="21"/>
        </w:rPr>
        <w:t>.</w:t>
      </w:r>
    </w:p>
    <w:p w:rsidR="00965E84" w:rsidRPr="008A20EC" w:rsidRDefault="00965E84" w:rsidP="00965E84">
      <w:pPr>
        <w:pStyle w:val="NoSpacing"/>
        <w:jc w:val="both"/>
        <w:rPr>
          <w:rFonts w:ascii="Bookman Old Style" w:hAnsi="Bookman Old Style"/>
          <w:color w:val="000000" w:themeColor="text1"/>
          <w:sz w:val="21"/>
          <w:szCs w:val="21"/>
        </w:rPr>
      </w:pPr>
    </w:p>
    <w:p w:rsidR="00965E84" w:rsidRPr="008A20EC" w:rsidRDefault="00965E84" w:rsidP="00965E84">
      <w:pPr>
        <w:pStyle w:val="NoSpacing"/>
        <w:rPr>
          <w:rFonts w:ascii="Bookman Old Style" w:hAnsi="Bookman Old Style"/>
          <w:color w:val="000000" w:themeColor="text1"/>
          <w:sz w:val="21"/>
          <w:szCs w:val="21"/>
        </w:rPr>
      </w:pPr>
      <w:r w:rsidRPr="00E5401A">
        <w:rPr>
          <w:rFonts w:ascii="Bookman Old Style" w:hAnsi="Bookman Old Style"/>
          <w:color w:val="000000" w:themeColor="text1"/>
          <w:sz w:val="21"/>
          <w:szCs w:val="21"/>
          <w:u w:val="single"/>
        </w:rPr>
        <w:t>Maintenance</w:t>
      </w:r>
      <w:r w:rsidRPr="008A20EC">
        <w:rPr>
          <w:rFonts w:ascii="Bookman Old Style" w:hAnsi="Bookman Old Style"/>
          <w:color w:val="000000" w:themeColor="text1"/>
          <w:sz w:val="21"/>
          <w:szCs w:val="21"/>
        </w:rPr>
        <w:t xml:space="preserve"> of natural stone can sound overwhelming. It really is a simple process and there are options on how you can maintain your natural stone. </w:t>
      </w:r>
      <w:r>
        <w:rPr>
          <w:rFonts w:ascii="Bookman Old Style" w:hAnsi="Bookman Old Style"/>
          <w:color w:val="000000" w:themeColor="text1"/>
          <w:sz w:val="21"/>
          <w:szCs w:val="21"/>
        </w:rPr>
        <w:t>With proper maintenance, t</w:t>
      </w:r>
      <w:r w:rsidRPr="008A20EC">
        <w:rPr>
          <w:rFonts w:ascii="Bookman Old Style" w:hAnsi="Bookman Old Style"/>
          <w:color w:val="000000" w:themeColor="text1"/>
          <w:sz w:val="21"/>
          <w:szCs w:val="21"/>
        </w:rPr>
        <w:t xml:space="preserve">he process of replacing your kitchen countertops will never have to be done again. This investment will outlast generations. </w:t>
      </w:r>
    </w:p>
    <w:p w:rsidR="00965E84" w:rsidRPr="008A20EC" w:rsidRDefault="00965E84" w:rsidP="00965E84">
      <w:pPr>
        <w:pStyle w:val="NoSpacing"/>
        <w:jc w:val="both"/>
        <w:rPr>
          <w:rFonts w:ascii="Bookman Old Style" w:hAnsi="Bookman Old Style"/>
          <w:color w:val="000000" w:themeColor="text1"/>
          <w:sz w:val="21"/>
          <w:szCs w:val="21"/>
        </w:rPr>
      </w:pPr>
      <w:r w:rsidRPr="008A20EC">
        <w:rPr>
          <w:rFonts w:ascii="Bookman Old Style" w:hAnsi="Bookman Old Style"/>
          <w:color w:val="000000" w:themeColor="text1"/>
          <w:sz w:val="21"/>
          <w:szCs w:val="21"/>
        </w:rPr>
        <w:t>One option would be to seal it annually.</w:t>
      </w:r>
      <w:r>
        <w:rPr>
          <w:rFonts w:ascii="Bookman Old Style" w:hAnsi="Bookman Old Style"/>
          <w:color w:val="000000" w:themeColor="text1"/>
          <w:sz w:val="21"/>
          <w:szCs w:val="21"/>
        </w:rPr>
        <w:t xml:space="preserve"> This is a very simple wipe on wipe off process. We have Restoration Packages available if you would rather leave it to the professional.  Another Option would be to use our Stone Tech Care Kit. This product is a cleaner with a built in sealer. This product would be the only product you would use on your stone and on a daily basis. It seals while you clean. </w:t>
      </w:r>
    </w:p>
    <w:p w:rsidR="00965E84" w:rsidRPr="008A20EC" w:rsidRDefault="00965E84" w:rsidP="00965E84">
      <w:pPr>
        <w:pStyle w:val="NoSpacing"/>
        <w:rPr>
          <w:rFonts w:ascii="Bookman Old Style" w:hAnsi="Bookman Old Style"/>
          <w:color w:val="000000" w:themeColor="text1"/>
          <w:sz w:val="21"/>
          <w:szCs w:val="21"/>
        </w:rPr>
      </w:pPr>
    </w:p>
    <w:p w:rsidR="00965E84" w:rsidRPr="008A20EC" w:rsidRDefault="00965E84" w:rsidP="00965E84">
      <w:pPr>
        <w:pStyle w:val="NormalWeb"/>
        <w:shd w:val="clear" w:color="auto" w:fill="FFFFFF"/>
        <w:spacing w:before="78" w:beforeAutospacing="0" w:after="78" w:afterAutospacing="0"/>
        <w:ind w:right="259"/>
        <w:jc w:val="both"/>
        <w:rPr>
          <w:rFonts w:ascii="Bookman Old Style" w:hAnsi="Bookman Old Style"/>
          <w:color w:val="000000" w:themeColor="text1"/>
          <w:sz w:val="21"/>
          <w:szCs w:val="21"/>
        </w:rPr>
      </w:pPr>
      <w:r w:rsidRPr="008A20EC">
        <w:rPr>
          <w:rFonts w:ascii="Bookman Old Style" w:hAnsi="Bookman Old Style"/>
          <w:color w:val="000000" w:themeColor="text1"/>
          <w:sz w:val="21"/>
          <w:szCs w:val="21"/>
        </w:rPr>
        <w:t xml:space="preserve">By signing hereunder, I acknowledge and accept the information provided to me respecting natural stone. </w:t>
      </w:r>
    </w:p>
    <w:p w:rsidR="00965E84" w:rsidRPr="008A20EC" w:rsidRDefault="00965E84" w:rsidP="00965E84">
      <w:pPr>
        <w:pStyle w:val="NormalWeb"/>
        <w:shd w:val="clear" w:color="auto" w:fill="FFFFFF"/>
        <w:spacing w:before="78" w:beforeAutospacing="0" w:after="78" w:afterAutospacing="0"/>
        <w:ind w:right="259"/>
        <w:jc w:val="both"/>
        <w:rPr>
          <w:rFonts w:ascii="Bookman Old Style" w:hAnsi="Bookman Old Style"/>
          <w:color w:val="000000" w:themeColor="text1"/>
          <w:sz w:val="21"/>
          <w:szCs w:val="21"/>
        </w:rPr>
      </w:pPr>
      <w:r w:rsidRPr="008A20EC">
        <w:rPr>
          <w:rFonts w:ascii="Bookman Old Style" w:hAnsi="Bookman Old Style"/>
          <w:color w:val="000000" w:themeColor="text1"/>
          <w:sz w:val="21"/>
          <w:szCs w:val="21"/>
        </w:rPr>
        <w:t>_________________________________________________</w:t>
      </w:r>
      <w:r w:rsidRPr="008A20EC">
        <w:rPr>
          <w:rFonts w:ascii="Bookman Old Style" w:hAnsi="Bookman Old Style"/>
          <w:color w:val="000000" w:themeColor="text1"/>
          <w:sz w:val="21"/>
          <w:szCs w:val="21"/>
        </w:rPr>
        <w:tab/>
      </w:r>
      <w:r w:rsidRPr="008A20EC">
        <w:rPr>
          <w:rFonts w:ascii="Bookman Old Style" w:hAnsi="Bookman Old Style"/>
          <w:color w:val="000000" w:themeColor="text1"/>
          <w:sz w:val="21"/>
          <w:szCs w:val="21"/>
        </w:rPr>
        <w:tab/>
        <w:t>_______________</w:t>
      </w:r>
    </w:p>
    <w:p w:rsidR="00965E84" w:rsidRPr="008A20EC" w:rsidRDefault="00965E84" w:rsidP="00965E84">
      <w:pPr>
        <w:pStyle w:val="NormalWeb"/>
        <w:shd w:val="clear" w:color="auto" w:fill="FFFFFF"/>
        <w:spacing w:before="78" w:beforeAutospacing="0" w:after="78" w:afterAutospacing="0"/>
        <w:ind w:right="259"/>
        <w:jc w:val="both"/>
        <w:rPr>
          <w:rFonts w:ascii="Bookman Old Style" w:hAnsi="Bookman Old Style"/>
          <w:color w:val="000000" w:themeColor="text1"/>
          <w:sz w:val="21"/>
          <w:szCs w:val="21"/>
        </w:rPr>
      </w:pPr>
      <w:r w:rsidRPr="008A20EC">
        <w:rPr>
          <w:rFonts w:ascii="Bookman Old Style" w:hAnsi="Bookman Old Style"/>
          <w:color w:val="000000" w:themeColor="text1"/>
          <w:sz w:val="21"/>
          <w:szCs w:val="21"/>
        </w:rPr>
        <w:t>Homeowner</w:t>
      </w:r>
      <w:r w:rsidRPr="008A20EC">
        <w:rPr>
          <w:rFonts w:ascii="Bookman Old Style" w:hAnsi="Bookman Old Style"/>
          <w:color w:val="000000" w:themeColor="text1"/>
          <w:sz w:val="21"/>
          <w:szCs w:val="21"/>
        </w:rPr>
        <w:tab/>
      </w:r>
      <w:r w:rsidRPr="008A20EC">
        <w:rPr>
          <w:rFonts w:ascii="Bookman Old Style" w:hAnsi="Bookman Old Style"/>
          <w:color w:val="000000" w:themeColor="text1"/>
          <w:sz w:val="21"/>
          <w:szCs w:val="21"/>
        </w:rPr>
        <w:tab/>
      </w:r>
      <w:r w:rsidRPr="008A20EC">
        <w:rPr>
          <w:rFonts w:ascii="Bookman Old Style" w:hAnsi="Bookman Old Style"/>
          <w:color w:val="000000" w:themeColor="text1"/>
          <w:sz w:val="21"/>
          <w:szCs w:val="21"/>
        </w:rPr>
        <w:tab/>
      </w:r>
      <w:r w:rsidRPr="008A20EC">
        <w:rPr>
          <w:rFonts w:ascii="Bookman Old Style" w:hAnsi="Bookman Old Style"/>
          <w:color w:val="000000" w:themeColor="text1"/>
          <w:sz w:val="21"/>
          <w:szCs w:val="21"/>
        </w:rPr>
        <w:tab/>
      </w:r>
      <w:r w:rsidRPr="008A20EC">
        <w:rPr>
          <w:rFonts w:ascii="Bookman Old Style" w:hAnsi="Bookman Old Style"/>
          <w:color w:val="000000" w:themeColor="text1"/>
          <w:sz w:val="21"/>
          <w:szCs w:val="21"/>
        </w:rPr>
        <w:tab/>
      </w:r>
      <w:r w:rsidRPr="008A20EC">
        <w:rPr>
          <w:rFonts w:ascii="Bookman Old Style" w:hAnsi="Bookman Old Style"/>
          <w:color w:val="000000" w:themeColor="text1"/>
          <w:sz w:val="21"/>
          <w:szCs w:val="21"/>
        </w:rPr>
        <w:tab/>
      </w:r>
      <w:r w:rsidRPr="008A20EC">
        <w:rPr>
          <w:rFonts w:ascii="Bookman Old Style" w:hAnsi="Bookman Old Style"/>
          <w:color w:val="000000" w:themeColor="text1"/>
          <w:sz w:val="21"/>
          <w:szCs w:val="21"/>
        </w:rPr>
        <w:tab/>
      </w:r>
      <w:r w:rsidRPr="008A20EC">
        <w:rPr>
          <w:rFonts w:ascii="Bookman Old Style" w:hAnsi="Bookman Old Style"/>
          <w:color w:val="000000" w:themeColor="text1"/>
          <w:sz w:val="21"/>
          <w:szCs w:val="21"/>
        </w:rPr>
        <w:tab/>
      </w:r>
      <w:r w:rsidRPr="008A20EC">
        <w:rPr>
          <w:rFonts w:ascii="Bookman Old Style" w:hAnsi="Bookman Old Style"/>
          <w:color w:val="000000" w:themeColor="text1"/>
          <w:sz w:val="21"/>
          <w:szCs w:val="21"/>
        </w:rPr>
        <w:tab/>
        <w:t>Date</w:t>
      </w:r>
    </w:p>
    <w:p w:rsidR="007124BC" w:rsidRDefault="007124BC"/>
    <w:sectPr w:rsidR="007124BC" w:rsidSect="000D40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5E84"/>
    <w:rsid w:val="00011894"/>
    <w:rsid w:val="000A0669"/>
    <w:rsid w:val="000B0DD8"/>
    <w:rsid w:val="000E14C4"/>
    <w:rsid w:val="00141164"/>
    <w:rsid w:val="0015291F"/>
    <w:rsid w:val="001538F2"/>
    <w:rsid w:val="00173C66"/>
    <w:rsid w:val="00185A08"/>
    <w:rsid w:val="00185C6F"/>
    <w:rsid w:val="001D0F58"/>
    <w:rsid w:val="001E1B4F"/>
    <w:rsid w:val="002420B2"/>
    <w:rsid w:val="00256FE5"/>
    <w:rsid w:val="00282089"/>
    <w:rsid w:val="002930C7"/>
    <w:rsid w:val="002C236F"/>
    <w:rsid w:val="002C5581"/>
    <w:rsid w:val="002C6D22"/>
    <w:rsid w:val="002E50A3"/>
    <w:rsid w:val="00302074"/>
    <w:rsid w:val="00314B0C"/>
    <w:rsid w:val="004A64EF"/>
    <w:rsid w:val="004B5643"/>
    <w:rsid w:val="004F1159"/>
    <w:rsid w:val="004F4613"/>
    <w:rsid w:val="00552361"/>
    <w:rsid w:val="005B05F6"/>
    <w:rsid w:val="00655308"/>
    <w:rsid w:val="00664711"/>
    <w:rsid w:val="006833ED"/>
    <w:rsid w:val="007075D5"/>
    <w:rsid w:val="007124BC"/>
    <w:rsid w:val="00732F47"/>
    <w:rsid w:val="007860EB"/>
    <w:rsid w:val="007D152D"/>
    <w:rsid w:val="007E514D"/>
    <w:rsid w:val="007F795A"/>
    <w:rsid w:val="007F7C69"/>
    <w:rsid w:val="00864E04"/>
    <w:rsid w:val="008D5E5D"/>
    <w:rsid w:val="008E2E6E"/>
    <w:rsid w:val="00915862"/>
    <w:rsid w:val="0093054D"/>
    <w:rsid w:val="00965E84"/>
    <w:rsid w:val="009B7714"/>
    <w:rsid w:val="00A55907"/>
    <w:rsid w:val="00AC0130"/>
    <w:rsid w:val="00AF730B"/>
    <w:rsid w:val="00B02333"/>
    <w:rsid w:val="00B14088"/>
    <w:rsid w:val="00BA6557"/>
    <w:rsid w:val="00BA70EC"/>
    <w:rsid w:val="00C15337"/>
    <w:rsid w:val="00C91AD0"/>
    <w:rsid w:val="00CA41E4"/>
    <w:rsid w:val="00CA7052"/>
    <w:rsid w:val="00CF50C7"/>
    <w:rsid w:val="00D172F7"/>
    <w:rsid w:val="00D922B4"/>
    <w:rsid w:val="00DA6196"/>
    <w:rsid w:val="00DF7A54"/>
    <w:rsid w:val="00E60051"/>
    <w:rsid w:val="00F42095"/>
    <w:rsid w:val="00F46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E84"/>
    <w:pPr>
      <w:spacing w:after="0" w:line="240" w:lineRule="auto"/>
    </w:pPr>
  </w:style>
  <w:style w:type="paragraph" w:styleId="NormalWeb">
    <w:name w:val="Normal (Web)"/>
    <w:basedOn w:val="Normal"/>
    <w:uiPriority w:val="99"/>
    <w:unhideWhenUsed/>
    <w:rsid w:val="00965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5E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2015-08-14T12:13:00Z</dcterms:created>
  <dcterms:modified xsi:type="dcterms:W3CDTF">2015-08-14T12:14:00Z</dcterms:modified>
</cp:coreProperties>
</file>